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5EC250" w14:textId="77777777" w:rsidR="002869BE" w:rsidRPr="001D6B37" w:rsidRDefault="00C5430C" w:rsidP="002869BE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1D6B3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55C8AB64" w14:textId="469B383D" w:rsidR="0011644A" w:rsidRDefault="00AA09C5" w:rsidP="0011644A">
      <w:pPr>
        <w:pStyle w:val="a7"/>
        <w:spacing w:line="360" w:lineRule="auto"/>
        <w:jc w:val="center"/>
        <w:rPr>
          <w:rFonts w:ascii="David" w:hAnsi="David"/>
          <w:bCs/>
          <w:sz w:val="28"/>
          <w:szCs w:val="28"/>
          <w:u w:val="single"/>
          <w:rtl/>
          <w:lang w:eastAsia="he-IL"/>
        </w:rPr>
      </w:pPr>
      <w:r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מכרז פומבי מס' </w:t>
      </w:r>
      <w:r w:rsidR="00322D2C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56-2024 </w:t>
      </w:r>
      <w:r w:rsidR="00322D2C">
        <w:rPr>
          <w:rFonts w:ascii="David" w:hAnsi="David"/>
          <w:bCs/>
          <w:sz w:val="28"/>
          <w:szCs w:val="28"/>
          <w:u w:val="single"/>
          <w:rtl/>
          <w:lang w:eastAsia="he-IL"/>
        </w:rPr>
        <w:t>–</w:t>
      </w:r>
      <w:r w:rsidR="00322D2C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 למתן שירותי ייעוץ, סיוע וליווי המשרד בניהול משימות ביטחון מידע וסייבר עבור אגף בכיר חירום ביטחון מידע וסייבר במשרד המשפטים</w:t>
      </w:r>
    </w:p>
    <w:p w14:paraId="30EB6EA2" w14:textId="648DCA8F" w:rsidR="00322D2C" w:rsidRPr="00322D2C" w:rsidRDefault="00322D2C" w:rsidP="00322D2C">
      <w:pPr>
        <w:pStyle w:val="a7"/>
        <w:spacing w:line="360" w:lineRule="auto"/>
      </w:pPr>
      <w:r w:rsidRPr="00045DE8">
        <w:rPr>
          <w:rFonts w:hint="cs"/>
          <w:rtl/>
        </w:rPr>
        <w:t xml:space="preserve">משרד המשפטים מזמין מציעים להגיש הצעות </w:t>
      </w:r>
      <w:r w:rsidRPr="00322D2C">
        <w:rPr>
          <w:rFonts w:hint="cs"/>
          <w:rtl/>
        </w:rPr>
        <w:t>למכרז פומבי מס' 56-2024 למתן שירותי ייעוץ, סיוע וליווי המשרד בניהול משימות ביטחון מידע וסייבר עבור אגף בכיר חירום ביטחון מידע וסייבר במשרד המשפטים</w:t>
      </w:r>
      <w:r>
        <w:rPr>
          <w:rFonts w:hint="cs"/>
          <w:rtl/>
        </w:rPr>
        <w:t>.</w:t>
      </w:r>
    </w:p>
    <w:p w14:paraId="77390BD4" w14:textId="77777777" w:rsidR="005B26DB" w:rsidRPr="00322D2C" w:rsidRDefault="005B26DB" w:rsidP="007141AA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14:paraId="53EFA065" w14:textId="696E3729" w:rsidR="002869BE" w:rsidRPr="001D6B37" w:rsidRDefault="00C5430C" w:rsidP="007141AA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ה</w:t>
      </w:r>
      <w:r w:rsidR="000F7D16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8F5AA4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722A18" w:rsidRPr="00722A18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22/08/2024</w:t>
      </w:r>
      <w:r w:rsidR="00AA09C5" w:rsidRPr="00722A18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4A4BCD" w:rsidRPr="00722A18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עד השעה 12:00.</w:t>
      </w:r>
      <w:r w:rsidR="004A4BCD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  <w:r w:rsidRPr="001D6B3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שאר המועדים מפורטים במסמכי המכרז.</w:t>
      </w:r>
    </w:p>
    <w:p w14:paraId="2AE914AA" w14:textId="77777777" w:rsidR="002869BE" w:rsidRPr="001D6B37" w:rsidRDefault="00C5430C" w:rsidP="002869BE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14:paraId="4ACA8CA8" w14:textId="77777777" w:rsidR="00A90F71" w:rsidRPr="001D6B37" w:rsidRDefault="00A90F71" w:rsidP="002869BE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14:paraId="5782ED22" w14:textId="466C63AF" w:rsidR="008F5AA4" w:rsidRPr="001D6B37" w:rsidRDefault="00C5430C" w:rsidP="00FA5839">
      <w:pPr>
        <w:numPr>
          <w:ilvl w:val="0"/>
          <w:numId w:val="11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הגשת הצעות (פרטים נוספים במסמכי המכרז סעיף </w:t>
      </w:r>
      <w:r w:rsidR="00AA09C5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</w:t>
      </w:r>
      <w:r w:rsidR="00322D2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).</w:t>
      </w:r>
    </w:p>
    <w:p w14:paraId="711DABE9" w14:textId="77777777" w:rsidR="004A4BCD" w:rsidRDefault="004A4BCD" w:rsidP="004A4BCD">
      <w:pPr>
        <w:pStyle w:val="a5"/>
        <w:spacing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תבוצע באופן מקוון. לצורך הגשת ההצעות יידרש המציע להזדהות באמצעות מערכת ההזדהות הממשלתית. </w:t>
      </w:r>
    </w:p>
    <w:p w14:paraId="1A58F2C6" w14:textId="77777777" w:rsidR="004A4BCD" w:rsidRDefault="004A4BCD" w:rsidP="004A4BCD">
      <w:pPr>
        <w:pStyle w:val="a5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14:paraId="03F94D30" w14:textId="389FA4B6" w:rsidR="005B26DB" w:rsidRDefault="004A4BCD" w:rsidP="005B26DB">
      <w:pPr>
        <w:pStyle w:val="a5"/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831F0E">
        <w:rPr>
          <w:rFonts w:ascii="David" w:hAnsi="David" w:cs="David"/>
          <w:sz w:val="24"/>
          <w:szCs w:val="24"/>
          <w:rtl/>
        </w:rPr>
        <w:t xml:space="preserve">הכניסה לעמוד הגשת ההצעות היא באמצעות </w:t>
      </w:r>
      <w:r w:rsidR="005B26DB">
        <w:rPr>
          <w:rFonts w:ascii="David" w:hAnsi="David" w:cs="David" w:hint="cs"/>
          <w:sz w:val="24"/>
          <w:szCs w:val="24"/>
          <w:rtl/>
        </w:rPr>
        <w:t>אתר מנהל הרכש בכתובת:</w:t>
      </w:r>
    </w:p>
    <w:p w14:paraId="5F7E9C94" w14:textId="67E0F614" w:rsidR="007A64FA" w:rsidRPr="00190B11" w:rsidRDefault="00F82E97" w:rsidP="005B26DB">
      <w:pPr>
        <w:pStyle w:val="a5"/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hyperlink r:id="rId9" w:history="1">
        <w:r w:rsidR="00190B11" w:rsidRPr="00166F76">
          <w:rPr>
            <w:rStyle w:val="Hyperlink"/>
            <w:rFonts w:ascii="David" w:hAnsi="David" w:cs="David"/>
            <w:sz w:val="24"/>
            <w:szCs w:val="24"/>
          </w:rPr>
          <w:t>https://mr.gov.il/ilgstorefront/he</w:t>
        </w:r>
      </w:hyperlink>
      <w:r w:rsidR="00190B11">
        <w:rPr>
          <w:rFonts w:ascii="David" w:hAnsi="David" w:cs="David" w:hint="cs"/>
          <w:sz w:val="24"/>
          <w:szCs w:val="24"/>
          <w:rtl/>
        </w:rPr>
        <w:t xml:space="preserve"> </w:t>
      </w:r>
    </w:p>
    <w:p w14:paraId="560435F1" w14:textId="77777777" w:rsidR="00AA09C5" w:rsidRDefault="00AA09C5" w:rsidP="005B26DB">
      <w:pPr>
        <w:pStyle w:val="a5"/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14:paraId="5026FBFC" w14:textId="77777777" w:rsidR="002869BE" w:rsidRPr="001D6B37" w:rsidRDefault="00C5430C" w:rsidP="00FA5839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14:paraId="2B92A08E" w14:textId="4EA67753" w:rsidR="008256A2" w:rsidRPr="001D6B37" w:rsidRDefault="00C5430C" w:rsidP="00A21FF1">
      <w:pPr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 xml:space="preserve">תקופת ההתקשרות הינה ל </w:t>
      </w:r>
      <w:r w:rsidR="00AA09C5" w:rsidRPr="00722A18">
        <w:rPr>
          <w:rFonts w:ascii="David" w:hAnsi="David" w:cs="David" w:hint="cs"/>
          <w:sz w:val="24"/>
          <w:szCs w:val="24"/>
          <w:rtl/>
        </w:rPr>
        <w:t>12</w:t>
      </w:r>
      <w:r w:rsidRPr="001D6B37">
        <w:rPr>
          <w:rFonts w:ascii="David" w:hAnsi="David" w:cs="David"/>
          <w:sz w:val="24"/>
          <w:szCs w:val="24"/>
          <w:rtl/>
        </w:rPr>
        <w:t xml:space="preserve"> חודשים, עם אופציה להארכה עד </w:t>
      </w:r>
      <w:r w:rsidR="00AA09C5">
        <w:rPr>
          <w:rFonts w:ascii="David" w:hAnsi="David" w:cs="David" w:hint="cs"/>
          <w:sz w:val="24"/>
          <w:szCs w:val="24"/>
          <w:rtl/>
        </w:rPr>
        <w:t>48</w:t>
      </w:r>
      <w:r w:rsidRPr="001D6B37">
        <w:rPr>
          <w:rFonts w:ascii="David" w:hAnsi="David" w:cs="David"/>
          <w:sz w:val="24"/>
          <w:szCs w:val="24"/>
          <w:rtl/>
        </w:rPr>
        <w:t xml:space="preserve"> חודשים נוספים, עד 12 חודשים בכל פעם (סה"כ </w:t>
      </w:r>
      <w:r w:rsidR="004A4BCD">
        <w:rPr>
          <w:rFonts w:ascii="David" w:hAnsi="David" w:cs="David" w:hint="cs"/>
          <w:sz w:val="24"/>
          <w:szCs w:val="24"/>
          <w:rtl/>
        </w:rPr>
        <w:t>60</w:t>
      </w:r>
      <w:r w:rsidRPr="001D6B37">
        <w:rPr>
          <w:rFonts w:ascii="David" w:hAnsi="David" w:cs="David"/>
          <w:sz w:val="24"/>
          <w:szCs w:val="24"/>
          <w:rtl/>
        </w:rPr>
        <w:t xml:space="preserve"> חודשים).</w:t>
      </w:r>
    </w:p>
    <w:p w14:paraId="3588A4EC" w14:textId="77777777" w:rsidR="00322D2C" w:rsidRDefault="002869BE" w:rsidP="00322D2C">
      <w:pPr>
        <w:numPr>
          <w:ilvl w:val="0"/>
          <w:numId w:val="11"/>
        </w:numPr>
        <w:spacing w:after="0" w:line="360" w:lineRule="auto"/>
        <w:ind w:left="368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0" w:name="_Ref321923070"/>
      <w:bookmarkStart w:id="1" w:name="_Ref455658549"/>
    </w:p>
    <w:p w14:paraId="4C8A2E28" w14:textId="77777777" w:rsidR="00322D2C" w:rsidRPr="00322D2C" w:rsidRDefault="00322D2C" w:rsidP="00322D2C">
      <w:pPr>
        <w:pStyle w:val="a5"/>
        <w:numPr>
          <w:ilvl w:val="1"/>
          <w:numId w:val="30"/>
        </w:numPr>
        <w:spacing w:after="0" w:line="360" w:lineRule="auto"/>
        <w:outlineLvl w:val="1"/>
        <w:rPr>
          <w:rFonts w:ascii="Times New (W1)" w:eastAsia="Times New Roman" w:hAnsi="Times New (W1)" w:cs="David"/>
          <w:sz w:val="24"/>
          <w:szCs w:val="24"/>
        </w:rPr>
      </w:pPr>
      <w:r w:rsidRPr="00322D2C">
        <w:rPr>
          <w:rFonts w:ascii="Times New (W1)" w:eastAsia="Times New Roman" w:hAnsi="Times New (W1)" w:cs="David"/>
          <w:sz w:val="24"/>
          <w:szCs w:val="24"/>
          <w:rtl/>
        </w:rPr>
        <w:t>המציע רשום במרשם המתנהל על פי דין ומהווה ישות משפטית אחת. יובהר כי הצעה של גוף המהווה יותר מ</w:t>
      </w:r>
      <w:r w:rsidRPr="00322D2C">
        <w:rPr>
          <w:rFonts w:ascii="Times New (W1)" w:eastAsia="Times New Roman" w:hAnsi="Times New (W1)" w:cs="David" w:hint="cs"/>
          <w:sz w:val="24"/>
          <w:szCs w:val="24"/>
          <w:rtl/>
        </w:rPr>
        <w:t xml:space="preserve">ישות / </w:t>
      </w:r>
      <w:r w:rsidRPr="00322D2C">
        <w:rPr>
          <w:rFonts w:ascii="Times New (W1)" w:eastAsia="Times New Roman" w:hAnsi="Times New (W1)" w:cs="David"/>
          <w:sz w:val="24"/>
          <w:szCs w:val="24"/>
          <w:rtl/>
        </w:rPr>
        <w:t xml:space="preserve">תאגיד אחד לא תחשב כעומדת בתנאי הסף, ותיפסל. </w:t>
      </w:r>
      <w:bookmarkStart w:id="2" w:name="תנאי_סף_3"/>
    </w:p>
    <w:p w14:paraId="66C91C69" w14:textId="77777777" w:rsidR="00322D2C" w:rsidRPr="00322D2C" w:rsidRDefault="00322D2C" w:rsidP="00322D2C">
      <w:pPr>
        <w:pStyle w:val="a5"/>
        <w:numPr>
          <w:ilvl w:val="1"/>
          <w:numId w:val="30"/>
        </w:numPr>
        <w:spacing w:after="0" w:line="360" w:lineRule="auto"/>
        <w:outlineLvl w:val="1"/>
        <w:rPr>
          <w:rFonts w:ascii="Times New (W1)" w:eastAsia="Times New Roman" w:hAnsi="Times New (W1)" w:cs="David"/>
          <w:sz w:val="24"/>
          <w:szCs w:val="24"/>
        </w:rPr>
      </w:pPr>
      <w:r w:rsidRPr="00322D2C">
        <w:rPr>
          <w:rFonts w:ascii="Times New (W1)" w:eastAsia="Times New Roman" w:hAnsi="Times New (W1)" w:cs="David"/>
          <w:sz w:val="24"/>
          <w:szCs w:val="24"/>
          <w:rtl/>
        </w:rPr>
        <w:t>המציע מחזיק בכל האישורים הנדרשים לפי חוק עסקאות גופים ציבוריים התשל"ו-1976</w:t>
      </w:r>
      <w:bookmarkEnd w:id="2"/>
      <w:r w:rsidRPr="00322D2C">
        <w:rPr>
          <w:rFonts w:ascii="Times New (W1)" w:eastAsia="Times New Roman" w:hAnsi="Times New (W1)" w:cs="David" w:hint="cs"/>
          <w:sz w:val="24"/>
          <w:szCs w:val="24"/>
          <w:rtl/>
        </w:rPr>
        <w:t>.</w:t>
      </w:r>
    </w:p>
    <w:p w14:paraId="184EEF0B" w14:textId="77777777" w:rsidR="00322D2C" w:rsidRPr="00322D2C" w:rsidRDefault="00322D2C" w:rsidP="00322D2C">
      <w:pPr>
        <w:pStyle w:val="a5"/>
        <w:numPr>
          <w:ilvl w:val="1"/>
          <w:numId w:val="30"/>
        </w:numPr>
        <w:spacing w:after="0" w:line="360" w:lineRule="auto"/>
        <w:outlineLvl w:val="1"/>
        <w:rPr>
          <w:rFonts w:ascii="Times New (W1)" w:eastAsia="Times New Roman" w:hAnsi="Times New (W1)" w:cs="David"/>
          <w:sz w:val="24"/>
          <w:szCs w:val="24"/>
        </w:rPr>
      </w:pPr>
      <w:r w:rsidRPr="00322D2C">
        <w:rPr>
          <w:rFonts w:ascii="Times New (W1)" w:eastAsia="Times New Roman" w:hAnsi="Times New (W1)" w:cs="David"/>
          <w:sz w:val="24"/>
          <w:szCs w:val="24"/>
          <w:rtl/>
        </w:rPr>
        <w:t>תצהיר המאומת על ידי עורך דין בדבר ה</w:t>
      </w:r>
      <w:r w:rsidRPr="00322D2C">
        <w:rPr>
          <w:rFonts w:ascii="Times New (W1)" w:eastAsia="Times New Roman" w:hAnsi="Times New (W1)" w:cs="David" w:hint="cs"/>
          <w:sz w:val="24"/>
          <w:szCs w:val="24"/>
          <w:rtl/>
        </w:rPr>
        <w:t>י</w:t>
      </w:r>
      <w:r w:rsidRPr="00322D2C">
        <w:rPr>
          <w:rFonts w:ascii="Times New (W1)" w:eastAsia="Times New Roman" w:hAnsi="Times New (W1)" w:cs="David"/>
          <w:sz w:val="24"/>
          <w:szCs w:val="24"/>
          <w:rtl/>
        </w:rPr>
        <w:t>עדר הרשעות בעברות לפי חוק עובדים זרים, תשנ"א-1991 ולפי חוק שכר מינימום, תשמ"ז-1987.</w:t>
      </w:r>
      <w:bookmarkStart w:id="3" w:name="_Ref460232912"/>
      <w:bookmarkStart w:id="4" w:name="_Ref460873138"/>
    </w:p>
    <w:p w14:paraId="4D4149EC" w14:textId="77777777" w:rsidR="00322D2C" w:rsidRPr="00322D2C" w:rsidRDefault="00322D2C" w:rsidP="00322D2C">
      <w:pPr>
        <w:pStyle w:val="a5"/>
        <w:numPr>
          <w:ilvl w:val="1"/>
          <w:numId w:val="30"/>
        </w:numPr>
        <w:spacing w:after="0" w:line="360" w:lineRule="auto"/>
        <w:outlineLvl w:val="1"/>
        <w:rPr>
          <w:rFonts w:ascii="Times New (W1)" w:eastAsia="Times New Roman" w:hAnsi="Times New (W1)" w:cs="David"/>
          <w:sz w:val="24"/>
          <w:szCs w:val="24"/>
        </w:rPr>
      </w:pPr>
      <w:r w:rsidRPr="00322D2C">
        <w:rPr>
          <w:rFonts w:ascii="Times New (W1)" w:eastAsia="Times New Roman" w:hAnsi="Times New (W1)" w:cs="David"/>
          <w:sz w:val="24"/>
          <w:szCs w:val="24"/>
          <w:rtl/>
        </w:rPr>
        <w:t xml:space="preserve">המציע </w:t>
      </w:r>
      <w:r w:rsidRPr="00322D2C">
        <w:rPr>
          <w:rFonts w:ascii="Times New (W1)" w:eastAsia="Times New Roman" w:hAnsi="Times New (W1)" w:cs="David" w:hint="cs"/>
          <w:sz w:val="24"/>
          <w:szCs w:val="24"/>
          <w:rtl/>
        </w:rPr>
        <w:t>עומד</w:t>
      </w:r>
      <w:r w:rsidRPr="00322D2C">
        <w:rPr>
          <w:rFonts w:ascii="Times New (W1)" w:eastAsia="Times New Roman" w:hAnsi="Times New (W1)" w:cs="David"/>
          <w:sz w:val="24"/>
          <w:szCs w:val="24"/>
          <w:rtl/>
        </w:rPr>
        <w:t xml:space="preserve"> בהוראות סעיף 9 לחוק שוויון לאנשים עם מוגבלות</w:t>
      </w:r>
      <w:bookmarkEnd w:id="3"/>
      <w:r w:rsidRPr="00322D2C">
        <w:rPr>
          <w:rFonts w:ascii="Times New (W1)" w:eastAsia="Times New Roman" w:hAnsi="Times New (W1)" w:cs="David"/>
          <w:sz w:val="24"/>
          <w:szCs w:val="24"/>
          <w:rtl/>
        </w:rPr>
        <w:t>.</w:t>
      </w:r>
      <w:bookmarkEnd w:id="4"/>
    </w:p>
    <w:p w14:paraId="3F397C68" w14:textId="77777777" w:rsidR="00322D2C" w:rsidRPr="00322D2C" w:rsidRDefault="00322D2C" w:rsidP="00322D2C">
      <w:pPr>
        <w:pStyle w:val="a5"/>
        <w:numPr>
          <w:ilvl w:val="1"/>
          <w:numId w:val="30"/>
        </w:numPr>
        <w:spacing w:after="0" w:line="360" w:lineRule="auto"/>
        <w:outlineLvl w:val="1"/>
        <w:rPr>
          <w:rFonts w:ascii="Times New (W1)" w:eastAsia="Times New Roman" w:hAnsi="Times New (W1)" w:cs="David"/>
          <w:sz w:val="24"/>
          <w:szCs w:val="24"/>
        </w:rPr>
      </w:pPr>
      <w:r w:rsidRPr="00322D2C">
        <w:rPr>
          <w:rFonts w:ascii="Times New (W1)" w:eastAsia="Times New Roman" w:hAnsi="Times New (W1)" w:cs="David"/>
          <w:sz w:val="24"/>
          <w:szCs w:val="24"/>
          <w:rtl/>
        </w:rPr>
        <w:t>המציע יצרף להצעתו תצהיר בדבר התחייבות מציעים במכרז (הצהרה כללית) חתומות ע"י המציע.</w:t>
      </w:r>
      <w:bookmarkStart w:id="5" w:name="_Ref47864206"/>
    </w:p>
    <w:p w14:paraId="6580A0A2" w14:textId="2B4ED77C" w:rsidR="00322D2C" w:rsidRPr="00322D2C" w:rsidRDefault="00322D2C" w:rsidP="00322D2C">
      <w:pPr>
        <w:pStyle w:val="a5"/>
        <w:numPr>
          <w:ilvl w:val="1"/>
          <w:numId w:val="30"/>
        </w:numPr>
        <w:spacing w:after="0" w:line="360" w:lineRule="auto"/>
        <w:outlineLvl w:val="1"/>
        <w:rPr>
          <w:rFonts w:ascii="Times New (W1)" w:eastAsia="Times New Roman" w:hAnsi="Times New (W1)" w:cs="David"/>
          <w:sz w:val="24"/>
          <w:szCs w:val="24"/>
        </w:rPr>
      </w:pPr>
      <w:r w:rsidRPr="00322D2C">
        <w:rPr>
          <w:rFonts w:ascii="Times New (W1)" w:eastAsia="Times New Roman" w:hAnsi="Times New (W1)" w:cs="David" w:hint="cs"/>
          <w:sz w:val="24"/>
          <w:szCs w:val="24"/>
          <w:rtl/>
        </w:rPr>
        <w:t>לא קיים חשש לקיומו של המציע עסק חי</w:t>
      </w:r>
      <w:bookmarkEnd w:id="5"/>
      <w:r w:rsidRPr="00322D2C">
        <w:rPr>
          <w:rFonts w:ascii="Times New (W1)" w:eastAsia="Times New Roman" w:hAnsi="Times New (W1)" w:cs="David" w:hint="cs"/>
          <w:sz w:val="24"/>
          <w:szCs w:val="24"/>
          <w:rtl/>
        </w:rPr>
        <w:t>.</w:t>
      </w:r>
    </w:p>
    <w:bookmarkEnd w:id="0"/>
    <w:bookmarkEnd w:id="1"/>
    <w:p w14:paraId="0780524F" w14:textId="77777777" w:rsidR="0061550C" w:rsidRPr="007A64FA" w:rsidRDefault="00034D42" w:rsidP="00FA5839">
      <w:pPr>
        <w:numPr>
          <w:ilvl w:val="0"/>
          <w:numId w:val="11"/>
        </w:numPr>
        <w:spacing w:before="120" w:after="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7A64FA">
        <w:rPr>
          <w:rFonts w:ascii="David" w:hAnsi="David" w:cs="David"/>
          <w:b/>
          <w:bCs/>
          <w:sz w:val="24"/>
          <w:szCs w:val="24"/>
          <w:rtl/>
        </w:rPr>
        <w:t>תנאי סף מקצועיים כמפורט במסמכי המכרז.</w:t>
      </w:r>
    </w:p>
    <w:p w14:paraId="19B6BC3F" w14:textId="77777777" w:rsidR="002869BE" w:rsidRPr="001D6B37" w:rsidRDefault="00C5430C" w:rsidP="00FA5839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14:paraId="12606C2B" w14:textId="77777777" w:rsidR="009C71A8" w:rsidRPr="001D6B37" w:rsidRDefault="002869BE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lastRenderedPageBreak/>
        <w:t xml:space="preserve">כמפורט במסמכי המכרז. יובהר כי </w:t>
      </w:r>
      <w:r w:rsidRPr="001D6B37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14:paraId="182278B4" w14:textId="77777777" w:rsidR="002869BE" w:rsidRPr="001D6B37" w:rsidRDefault="00C5430C" w:rsidP="00FA5839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14:paraId="7D7D4503" w14:textId="77777777" w:rsidR="002869BE" w:rsidRPr="001D6B37" w:rsidRDefault="00C5430C" w:rsidP="00A449C6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 xml:space="preserve">מסמכי המכרז יפורסמו באתר </w:t>
      </w:r>
      <w:r w:rsidR="00A449C6" w:rsidRPr="001D6B37">
        <w:rPr>
          <w:rFonts w:ascii="David" w:hAnsi="David" w:cs="David"/>
          <w:sz w:val="24"/>
          <w:szCs w:val="24"/>
          <w:rtl/>
        </w:rPr>
        <w:t xml:space="preserve">מנהל הרכש הממשלתי ובאתר </w:t>
      </w:r>
      <w:r w:rsidRPr="001D6B37">
        <w:rPr>
          <w:rFonts w:ascii="David" w:hAnsi="David" w:cs="David"/>
          <w:sz w:val="24"/>
          <w:szCs w:val="24"/>
          <w:rtl/>
        </w:rPr>
        <w:t>האינטרנט של משרד המשפטים, תחת הכותרת "פרסומים-מכרזי טובין ושירותים". יודגש כי ככל שקיימת סתירה</w:t>
      </w:r>
      <w:r w:rsidR="001C5C52" w:rsidRPr="001D6B37">
        <w:rPr>
          <w:rFonts w:ascii="David" w:hAnsi="David" w:cs="David"/>
          <w:sz w:val="24"/>
          <w:szCs w:val="24"/>
          <w:rtl/>
        </w:rPr>
        <w:t xml:space="preserve"> </w:t>
      </w:r>
      <w:r w:rsidRPr="001D6B37">
        <w:rPr>
          <w:rFonts w:ascii="David" w:hAnsi="David" w:cs="David"/>
          <w:sz w:val="24"/>
          <w:szCs w:val="24"/>
          <w:rtl/>
        </w:rPr>
        <w:t xml:space="preserve">בין מסמכי המכרז לכתוב במודעה זו, האמור במסמכי המכרז יגבר. </w:t>
      </w:r>
      <w:r w:rsidRPr="001D6B37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14:paraId="49CD8A10" w14:textId="77777777" w:rsidR="002869BE" w:rsidRPr="001D6B37" w:rsidRDefault="00C5430C" w:rsidP="00FA5839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14:paraId="6D3658F5" w14:textId="77777777" w:rsidR="002869BE" w:rsidRPr="001D6B37" w:rsidRDefault="00C5430C" w:rsidP="00C77DA8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1D6B37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14:paraId="625088D3" w14:textId="7667FB72" w:rsidR="003815D2" w:rsidRPr="001D6B37" w:rsidRDefault="00F82E97" w:rsidP="005B26D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0" w:history="1">
        <w:r w:rsidR="00322D2C" w:rsidRPr="006B6C54">
          <w:rPr>
            <w:rStyle w:val="Hyperlink"/>
            <w:rFonts w:ascii="David" w:eastAsia="Times New Roman" w:hAnsi="David" w:cs="David"/>
            <w:sz w:val="24"/>
            <w:szCs w:val="24"/>
          </w:rPr>
          <w:t>https://www.gov.il/he/Departments/publications/Call_for_bids/tender-56-24</w:t>
        </w:r>
      </w:hyperlink>
      <w:r w:rsidR="00856AD1">
        <w:rPr>
          <w:rFonts w:ascii="David" w:eastAsia="Times New Roman" w:hAnsi="David" w:cs="David"/>
          <w:sz w:val="24"/>
          <w:szCs w:val="24"/>
        </w:rPr>
        <w:t xml:space="preserve"> </w:t>
      </w:r>
    </w:p>
    <w:p w14:paraId="2DCA6C0A" w14:textId="661EC8B7" w:rsidR="005B26DB" w:rsidRDefault="00C5430C" w:rsidP="005B26D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1D6B37">
        <w:rPr>
          <w:rFonts w:ascii="David" w:eastAsia="Times New Roman" w:hAnsi="David" w:cs="David"/>
          <w:color w:val="000000"/>
          <w:sz w:val="24"/>
          <w:szCs w:val="24"/>
          <w:rtl/>
        </w:rPr>
        <w:t>פניות כל גורם בשאלות ובירורים נוספים בנושא המכרז ייעשו ע</w:t>
      </w:r>
      <w:r w:rsidR="009A0E87" w:rsidRPr="001D6B37">
        <w:rPr>
          <w:rFonts w:ascii="David" w:eastAsia="Times New Roman" w:hAnsi="David" w:cs="David"/>
          <w:color w:val="000000"/>
          <w:sz w:val="24"/>
          <w:szCs w:val="24"/>
          <w:rtl/>
        </w:rPr>
        <w:t>ל פי האמור במסמכי המכרז עד ליום</w:t>
      </w:r>
      <w:r w:rsidR="008F5AA4" w:rsidRPr="001D6B37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</w:t>
      </w:r>
      <w:r w:rsidR="00722A18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25.07.2024</w:t>
      </w:r>
      <w:r w:rsidR="008301C9" w:rsidRPr="000805AD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 xml:space="preserve"> </w:t>
      </w:r>
    </w:p>
    <w:p w14:paraId="41370950" w14:textId="77777777" w:rsidR="005B26DB" w:rsidRPr="001D6B37" w:rsidRDefault="005B26DB" w:rsidP="005B26D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14:paraId="672F4FDE" w14:textId="77777777" w:rsidR="002869BE" w:rsidRPr="001D6B37" w:rsidRDefault="00C5430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1D6B37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193E8B" w14:textId="77777777" w:rsidR="00F82E97" w:rsidRDefault="00F82E97" w:rsidP="000D72CD">
      <w:pPr>
        <w:spacing w:after="0" w:line="240" w:lineRule="auto"/>
      </w:pPr>
      <w:r>
        <w:separator/>
      </w:r>
    </w:p>
  </w:endnote>
  <w:endnote w:type="continuationSeparator" w:id="0">
    <w:p w14:paraId="3BC9B612" w14:textId="77777777" w:rsidR="00F82E97" w:rsidRDefault="00F82E97" w:rsidP="000D72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033157" w14:textId="77777777" w:rsidR="00F82E97" w:rsidRDefault="00F82E97" w:rsidP="000D72CD">
      <w:pPr>
        <w:spacing w:after="0" w:line="240" w:lineRule="auto"/>
      </w:pPr>
      <w:r>
        <w:separator/>
      </w:r>
    </w:p>
  </w:footnote>
  <w:footnote w:type="continuationSeparator" w:id="0">
    <w:p w14:paraId="5581E9A7" w14:textId="77777777" w:rsidR="00F82E97" w:rsidRDefault="00F82E97" w:rsidP="000D72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6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8" w15:restartNumberingAfterBreak="0">
    <w:nsid w:val="2D240C07"/>
    <w:multiLevelType w:val="hybridMultilevel"/>
    <w:tmpl w:val="11C291B8"/>
    <w:lvl w:ilvl="0" w:tplc="45DA53C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520EA06" w:tentative="1">
      <w:start w:val="1"/>
      <w:numFmt w:val="lowerLetter"/>
      <w:lvlText w:val="%2."/>
      <w:lvlJc w:val="left"/>
      <w:pPr>
        <w:ind w:left="1440" w:hanging="360"/>
      </w:pPr>
    </w:lvl>
    <w:lvl w:ilvl="2" w:tplc="7B2A7D34">
      <w:start w:val="1"/>
      <w:numFmt w:val="lowerRoman"/>
      <w:lvlText w:val="%3."/>
      <w:lvlJc w:val="right"/>
      <w:pPr>
        <w:ind w:left="2160" w:hanging="180"/>
      </w:pPr>
    </w:lvl>
    <w:lvl w:ilvl="3" w:tplc="AF18E1CE">
      <w:start w:val="1"/>
      <w:numFmt w:val="decimal"/>
      <w:lvlText w:val="%4."/>
      <w:lvlJc w:val="left"/>
      <w:pPr>
        <w:ind w:left="2880" w:hanging="360"/>
      </w:pPr>
    </w:lvl>
    <w:lvl w:ilvl="4" w:tplc="3FA650D4" w:tentative="1">
      <w:start w:val="1"/>
      <w:numFmt w:val="lowerLetter"/>
      <w:lvlText w:val="%5."/>
      <w:lvlJc w:val="left"/>
      <w:pPr>
        <w:ind w:left="3600" w:hanging="360"/>
      </w:pPr>
    </w:lvl>
    <w:lvl w:ilvl="5" w:tplc="276CE3D6" w:tentative="1">
      <w:start w:val="1"/>
      <w:numFmt w:val="lowerRoman"/>
      <w:lvlText w:val="%6."/>
      <w:lvlJc w:val="right"/>
      <w:pPr>
        <w:ind w:left="4320" w:hanging="180"/>
      </w:pPr>
    </w:lvl>
    <w:lvl w:ilvl="6" w:tplc="119295C2" w:tentative="1">
      <w:start w:val="1"/>
      <w:numFmt w:val="decimal"/>
      <w:lvlText w:val="%7."/>
      <w:lvlJc w:val="left"/>
      <w:pPr>
        <w:ind w:left="5040" w:hanging="360"/>
      </w:pPr>
    </w:lvl>
    <w:lvl w:ilvl="7" w:tplc="96A477B4" w:tentative="1">
      <w:start w:val="1"/>
      <w:numFmt w:val="lowerLetter"/>
      <w:lvlText w:val="%8."/>
      <w:lvlJc w:val="left"/>
      <w:pPr>
        <w:ind w:left="5760" w:hanging="360"/>
      </w:pPr>
    </w:lvl>
    <w:lvl w:ilvl="8" w:tplc="C024BA8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E147CD"/>
    <w:multiLevelType w:val="hybridMultilevel"/>
    <w:tmpl w:val="1AD2716C"/>
    <w:lvl w:ilvl="0" w:tplc="B8227274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2A44E0C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D14E14B0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06564F4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E654D590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FE4E0E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F442468E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2E5CFE7C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63CE5D1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0" w15:restartNumberingAfterBreak="0">
    <w:nsid w:val="2F8D0330"/>
    <w:multiLevelType w:val="hybridMultilevel"/>
    <w:tmpl w:val="1668D25A"/>
    <w:lvl w:ilvl="0" w:tplc="06F2AC1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A57C235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50596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18E0B96C">
      <w:start w:val="1"/>
      <w:numFmt w:val="decimal"/>
      <w:lvlText w:val="%4."/>
      <w:lvlJc w:val="left"/>
      <w:pPr>
        <w:ind w:left="2520" w:hanging="360"/>
      </w:pPr>
    </w:lvl>
    <w:lvl w:ilvl="4" w:tplc="1A1049EE">
      <w:start w:val="1"/>
      <w:numFmt w:val="hebrew1"/>
      <w:lvlText w:val="%5."/>
      <w:lvlJc w:val="center"/>
      <w:pPr>
        <w:ind w:left="3240" w:hanging="360"/>
      </w:pPr>
    </w:lvl>
    <w:lvl w:ilvl="5" w:tplc="7FAA4088" w:tentative="1">
      <w:start w:val="1"/>
      <w:numFmt w:val="lowerRoman"/>
      <w:lvlText w:val="%6."/>
      <w:lvlJc w:val="right"/>
      <w:pPr>
        <w:ind w:left="3960" w:hanging="180"/>
      </w:pPr>
    </w:lvl>
    <w:lvl w:ilvl="6" w:tplc="0EC6FF7E" w:tentative="1">
      <w:start w:val="1"/>
      <w:numFmt w:val="decimal"/>
      <w:lvlText w:val="%7."/>
      <w:lvlJc w:val="left"/>
      <w:pPr>
        <w:ind w:left="4680" w:hanging="360"/>
      </w:pPr>
    </w:lvl>
    <w:lvl w:ilvl="7" w:tplc="37DA00CE" w:tentative="1">
      <w:start w:val="1"/>
      <w:numFmt w:val="lowerLetter"/>
      <w:lvlText w:val="%8."/>
      <w:lvlJc w:val="left"/>
      <w:pPr>
        <w:ind w:left="5400" w:hanging="360"/>
      </w:pPr>
    </w:lvl>
    <w:lvl w:ilvl="8" w:tplc="4858AB3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2" w15:restartNumberingAfterBreak="0">
    <w:nsid w:val="407054B9"/>
    <w:multiLevelType w:val="hybridMultilevel"/>
    <w:tmpl w:val="F46694A6"/>
    <w:lvl w:ilvl="0" w:tplc="CFA0C582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B0645B42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89EC9F5C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16063146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C62887B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26AE976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9FC4D58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9204132C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D0062C1E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3" w15:restartNumberingAfterBreak="0">
    <w:nsid w:val="463A56E1"/>
    <w:multiLevelType w:val="hybridMultilevel"/>
    <w:tmpl w:val="968CF8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4B4D06"/>
    <w:multiLevelType w:val="hybridMultilevel"/>
    <w:tmpl w:val="494A281A"/>
    <w:lvl w:ilvl="0" w:tplc="BF92FEFE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68ECD5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D98EAA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6648A9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F828FF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1C09D8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FA83EA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08055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B930E8C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371654"/>
    <w:multiLevelType w:val="hybridMultilevel"/>
    <w:tmpl w:val="F9607D2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7" w15:restartNumberingAfterBreak="0">
    <w:nsid w:val="5A1406E4"/>
    <w:multiLevelType w:val="hybridMultilevel"/>
    <w:tmpl w:val="8B2C87DE"/>
    <w:lvl w:ilvl="0" w:tplc="5DF85836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850EDA0" w:tentative="1">
      <w:start w:val="1"/>
      <w:numFmt w:val="lowerLetter"/>
      <w:lvlText w:val="%2."/>
      <w:lvlJc w:val="left"/>
      <w:pPr>
        <w:ind w:left="1440" w:hanging="360"/>
      </w:pPr>
    </w:lvl>
    <w:lvl w:ilvl="2" w:tplc="95D8EFC4" w:tentative="1">
      <w:start w:val="1"/>
      <w:numFmt w:val="lowerRoman"/>
      <w:lvlText w:val="%3."/>
      <w:lvlJc w:val="right"/>
      <w:pPr>
        <w:ind w:left="2160" w:hanging="180"/>
      </w:pPr>
    </w:lvl>
    <w:lvl w:ilvl="3" w:tplc="F5A8B060" w:tentative="1">
      <w:start w:val="1"/>
      <w:numFmt w:val="decimal"/>
      <w:lvlText w:val="%4."/>
      <w:lvlJc w:val="left"/>
      <w:pPr>
        <w:ind w:left="2880" w:hanging="360"/>
      </w:pPr>
    </w:lvl>
    <w:lvl w:ilvl="4" w:tplc="02F4C450" w:tentative="1">
      <w:start w:val="1"/>
      <w:numFmt w:val="lowerLetter"/>
      <w:lvlText w:val="%5."/>
      <w:lvlJc w:val="left"/>
      <w:pPr>
        <w:ind w:left="3600" w:hanging="360"/>
      </w:pPr>
    </w:lvl>
    <w:lvl w:ilvl="5" w:tplc="E40A1374" w:tentative="1">
      <w:start w:val="1"/>
      <w:numFmt w:val="lowerRoman"/>
      <w:lvlText w:val="%6."/>
      <w:lvlJc w:val="right"/>
      <w:pPr>
        <w:ind w:left="4320" w:hanging="180"/>
      </w:pPr>
    </w:lvl>
    <w:lvl w:ilvl="6" w:tplc="A5A2A020" w:tentative="1">
      <w:start w:val="1"/>
      <w:numFmt w:val="decimal"/>
      <w:lvlText w:val="%7."/>
      <w:lvlJc w:val="left"/>
      <w:pPr>
        <w:ind w:left="5040" w:hanging="360"/>
      </w:pPr>
    </w:lvl>
    <w:lvl w:ilvl="7" w:tplc="7D42D674" w:tentative="1">
      <w:start w:val="1"/>
      <w:numFmt w:val="lowerLetter"/>
      <w:lvlText w:val="%8."/>
      <w:lvlJc w:val="left"/>
      <w:pPr>
        <w:ind w:left="5760" w:hanging="360"/>
      </w:pPr>
    </w:lvl>
    <w:lvl w:ilvl="8" w:tplc="A120B6D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 w15:restartNumberingAfterBreak="0">
    <w:nsid w:val="5F743717"/>
    <w:multiLevelType w:val="multilevel"/>
    <w:tmpl w:val="73E0E71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908"/>
        </w:tabs>
        <w:ind w:left="908" w:hanging="624"/>
      </w:pPr>
      <w:rPr>
        <w:rFonts w:ascii="David" w:eastAsia="Calibri" w:hAnsi="David" w:cs="David" w:hint="default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0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1" w15:restartNumberingAfterBreak="0">
    <w:nsid w:val="61012FBE"/>
    <w:multiLevelType w:val="multilevel"/>
    <w:tmpl w:val="73D06D7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2" w15:restartNumberingAfterBreak="0">
    <w:nsid w:val="6F8C1652"/>
    <w:multiLevelType w:val="hybridMultilevel"/>
    <w:tmpl w:val="46767758"/>
    <w:lvl w:ilvl="0" w:tplc="BAA035D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ACEE9722" w:tentative="1">
      <w:start w:val="1"/>
      <w:numFmt w:val="lowerLetter"/>
      <w:lvlText w:val="%2."/>
      <w:lvlJc w:val="left"/>
      <w:pPr>
        <w:ind w:left="1440" w:hanging="360"/>
      </w:pPr>
    </w:lvl>
    <w:lvl w:ilvl="2" w:tplc="80662EBA">
      <w:start w:val="1"/>
      <w:numFmt w:val="lowerRoman"/>
      <w:lvlText w:val="%3."/>
      <w:lvlJc w:val="right"/>
      <w:pPr>
        <w:ind w:left="2160" w:hanging="180"/>
      </w:pPr>
    </w:lvl>
    <w:lvl w:ilvl="3" w:tplc="E3E67004" w:tentative="1">
      <w:start w:val="1"/>
      <w:numFmt w:val="decimal"/>
      <w:lvlText w:val="%4."/>
      <w:lvlJc w:val="left"/>
      <w:pPr>
        <w:ind w:left="2880" w:hanging="360"/>
      </w:pPr>
    </w:lvl>
    <w:lvl w:ilvl="4" w:tplc="B7A27696" w:tentative="1">
      <w:start w:val="1"/>
      <w:numFmt w:val="lowerLetter"/>
      <w:lvlText w:val="%5."/>
      <w:lvlJc w:val="left"/>
      <w:pPr>
        <w:ind w:left="3600" w:hanging="360"/>
      </w:pPr>
    </w:lvl>
    <w:lvl w:ilvl="5" w:tplc="F3D6DF90" w:tentative="1">
      <w:start w:val="1"/>
      <w:numFmt w:val="lowerRoman"/>
      <w:lvlText w:val="%6."/>
      <w:lvlJc w:val="right"/>
      <w:pPr>
        <w:ind w:left="4320" w:hanging="180"/>
      </w:pPr>
    </w:lvl>
    <w:lvl w:ilvl="6" w:tplc="239ED910" w:tentative="1">
      <w:start w:val="1"/>
      <w:numFmt w:val="decimal"/>
      <w:lvlText w:val="%7."/>
      <w:lvlJc w:val="left"/>
      <w:pPr>
        <w:ind w:left="5040" w:hanging="360"/>
      </w:pPr>
    </w:lvl>
    <w:lvl w:ilvl="7" w:tplc="E99CB89A" w:tentative="1">
      <w:start w:val="1"/>
      <w:numFmt w:val="lowerLetter"/>
      <w:lvlText w:val="%8."/>
      <w:lvlJc w:val="left"/>
      <w:pPr>
        <w:ind w:left="5760" w:hanging="360"/>
      </w:pPr>
    </w:lvl>
    <w:lvl w:ilvl="8" w:tplc="70F6075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4" w15:restartNumberingAfterBreak="0">
    <w:nsid w:val="74466A79"/>
    <w:multiLevelType w:val="hybridMultilevel"/>
    <w:tmpl w:val="16FAC45A"/>
    <w:lvl w:ilvl="0" w:tplc="CF102A3C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C51AF342" w:tentative="1">
      <w:start w:val="1"/>
      <w:numFmt w:val="lowerLetter"/>
      <w:lvlText w:val="%2."/>
      <w:lvlJc w:val="left"/>
      <w:pPr>
        <w:ind w:left="3349" w:hanging="360"/>
      </w:pPr>
    </w:lvl>
    <w:lvl w:ilvl="2" w:tplc="E7D460B4">
      <w:start w:val="1"/>
      <w:numFmt w:val="lowerRoman"/>
      <w:lvlText w:val="%3."/>
      <w:lvlJc w:val="right"/>
      <w:pPr>
        <w:ind w:left="4069" w:hanging="180"/>
      </w:pPr>
    </w:lvl>
    <w:lvl w:ilvl="3" w:tplc="36E42F98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29283C7C" w:tentative="1">
      <w:start w:val="1"/>
      <w:numFmt w:val="lowerLetter"/>
      <w:lvlText w:val="%5."/>
      <w:lvlJc w:val="left"/>
      <w:pPr>
        <w:ind w:left="5509" w:hanging="360"/>
      </w:pPr>
    </w:lvl>
    <w:lvl w:ilvl="5" w:tplc="C8389FF2" w:tentative="1">
      <w:start w:val="1"/>
      <w:numFmt w:val="lowerRoman"/>
      <w:lvlText w:val="%6."/>
      <w:lvlJc w:val="right"/>
      <w:pPr>
        <w:ind w:left="6229" w:hanging="180"/>
      </w:pPr>
    </w:lvl>
    <w:lvl w:ilvl="6" w:tplc="8C4008BE" w:tentative="1">
      <w:start w:val="1"/>
      <w:numFmt w:val="decimal"/>
      <w:lvlText w:val="%7."/>
      <w:lvlJc w:val="left"/>
      <w:pPr>
        <w:ind w:left="6949" w:hanging="360"/>
      </w:pPr>
    </w:lvl>
    <w:lvl w:ilvl="7" w:tplc="CAB62526" w:tentative="1">
      <w:start w:val="1"/>
      <w:numFmt w:val="lowerLetter"/>
      <w:lvlText w:val="%8."/>
      <w:lvlJc w:val="left"/>
      <w:pPr>
        <w:ind w:left="7669" w:hanging="360"/>
      </w:pPr>
    </w:lvl>
    <w:lvl w:ilvl="8" w:tplc="6DA23940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5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6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7" w15:restartNumberingAfterBreak="0">
    <w:nsid w:val="7FBD3B2D"/>
    <w:multiLevelType w:val="hybridMultilevel"/>
    <w:tmpl w:val="981029E2"/>
    <w:lvl w:ilvl="0" w:tplc="4ECC620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A4294CE" w:tentative="1">
      <w:start w:val="1"/>
      <w:numFmt w:val="lowerLetter"/>
      <w:lvlText w:val="%2."/>
      <w:lvlJc w:val="left"/>
      <w:pPr>
        <w:ind w:left="1440" w:hanging="360"/>
      </w:pPr>
    </w:lvl>
    <w:lvl w:ilvl="2" w:tplc="471EBDEE" w:tentative="1">
      <w:start w:val="1"/>
      <w:numFmt w:val="lowerRoman"/>
      <w:lvlText w:val="%3."/>
      <w:lvlJc w:val="right"/>
      <w:pPr>
        <w:ind w:left="2160" w:hanging="180"/>
      </w:pPr>
    </w:lvl>
    <w:lvl w:ilvl="3" w:tplc="C3B0CA46" w:tentative="1">
      <w:start w:val="1"/>
      <w:numFmt w:val="decimal"/>
      <w:lvlText w:val="%4."/>
      <w:lvlJc w:val="left"/>
      <w:pPr>
        <w:ind w:left="2880" w:hanging="360"/>
      </w:pPr>
    </w:lvl>
    <w:lvl w:ilvl="4" w:tplc="6AB414BE" w:tentative="1">
      <w:start w:val="1"/>
      <w:numFmt w:val="lowerLetter"/>
      <w:lvlText w:val="%5."/>
      <w:lvlJc w:val="left"/>
      <w:pPr>
        <w:ind w:left="3600" w:hanging="360"/>
      </w:pPr>
    </w:lvl>
    <w:lvl w:ilvl="5" w:tplc="0C625E7A" w:tentative="1">
      <w:start w:val="1"/>
      <w:numFmt w:val="lowerRoman"/>
      <w:lvlText w:val="%6."/>
      <w:lvlJc w:val="right"/>
      <w:pPr>
        <w:ind w:left="4320" w:hanging="180"/>
      </w:pPr>
    </w:lvl>
    <w:lvl w:ilvl="6" w:tplc="09E4D510" w:tentative="1">
      <w:start w:val="1"/>
      <w:numFmt w:val="decimal"/>
      <w:lvlText w:val="%7."/>
      <w:lvlJc w:val="left"/>
      <w:pPr>
        <w:ind w:left="5040" w:hanging="360"/>
      </w:pPr>
    </w:lvl>
    <w:lvl w:ilvl="7" w:tplc="75C456B4" w:tentative="1">
      <w:start w:val="1"/>
      <w:numFmt w:val="lowerLetter"/>
      <w:lvlText w:val="%8."/>
      <w:lvlJc w:val="left"/>
      <w:pPr>
        <w:ind w:left="5760" w:hanging="360"/>
      </w:pPr>
    </w:lvl>
    <w:lvl w:ilvl="8" w:tplc="A6745F3A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9"/>
  </w:num>
  <w:num w:numId="4">
    <w:abstractNumId w:val="22"/>
  </w:num>
  <w:num w:numId="5">
    <w:abstractNumId w:val="27"/>
  </w:num>
  <w:num w:numId="6">
    <w:abstractNumId w:val="8"/>
  </w:num>
  <w:num w:numId="7">
    <w:abstractNumId w:val="24"/>
  </w:num>
  <w:num w:numId="8">
    <w:abstractNumId w:val="17"/>
  </w:num>
  <w:num w:numId="9">
    <w:abstractNumId w:val="12"/>
  </w:num>
  <w:num w:numId="10">
    <w:abstractNumId w:val="18"/>
  </w:num>
  <w:num w:numId="11">
    <w:abstractNumId w:val="6"/>
  </w:num>
  <w:num w:numId="12">
    <w:abstractNumId w:val="5"/>
  </w:num>
  <w:num w:numId="13">
    <w:abstractNumId w:val="26"/>
  </w:num>
  <w:num w:numId="14">
    <w:abstractNumId w:val="1"/>
  </w:num>
  <w:num w:numId="15">
    <w:abstractNumId w:val="23"/>
  </w:num>
  <w:num w:numId="16">
    <w:abstractNumId w:val="4"/>
  </w:num>
  <w:num w:numId="17">
    <w:abstractNumId w:val="25"/>
  </w:num>
  <w:num w:numId="18">
    <w:abstractNumId w:val="9"/>
  </w:num>
  <w:num w:numId="19">
    <w:abstractNumId w:val="11"/>
  </w:num>
  <w:num w:numId="20">
    <w:abstractNumId w:val="0"/>
  </w:num>
  <w:num w:numId="21">
    <w:abstractNumId w:val="7"/>
  </w:num>
  <w:num w:numId="22">
    <w:abstractNumId w:val="2"/>
  </w:num>
  <w:num w:numId="2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6"/>
  </w:num>
  <w:num w:numId="25">
    <w:abstractNumId w:val="20"/>
  </w:num>
  <w:num w:numId="26">
    <w:abstractNumId w:val="14"/>
  </w:num>
  <w:num w:numId="27">
    <w:abstractNumId w:val="3"/>
  </w:num>
  <w:num w:numId="28">
    <w:abstractNumId w:val="13"/>
  </w:num>
  <w:num w:numId="29">
    <w:abstractNumId w:val="15"/>
  </w:num>
  <w:num w:numId="30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araNumber" w:val="40"/>
  </w:docVars>
  <w:rsids>
    <w:rsidRoot w:val="002869BE"/>
    <w:rsid w:val="00024D32"/>
    <w:rsid w:val="00034D42"/>
    <w:rsid w:val="00077041"/>
    <w:rsid w:val="000805AD"/>
    <w:rsid w:val="000B539E"/>
    <w:rsid w:val="000C0DD0"/>
    <w:rsid w:val="000C4534"/>
    <w:rsid w:val="000C45FF"/>
    <w:rsid w:val="000D39B2"/>
    <w:rsid w:val="000D72CD"/>
    <w:rsid w:val="000F7D16"/>
    <w:rsid w:val="00115C36"/>
    <w:rsid w:val="0011644A"/>
    <w:rsid w:val="00134F3C"/>
    <w:rsid w:val="00190B11"/>
    <w:rsid w:val="00193179"/>
    <w:rsid w:val="001A0790"/>
    <w:rsid w:val="001C5C52"/>
    <w:rsid w:val="001D1EBE"/>
    <w:rsid w:val="001D6B37"/>
    <w:rsid w:val="00200992"/>
    <w:rsid w:val="002066A8"/>
    <w:rsid w:val="0021033A"/>
    <w:rsid w:val="00214174"/>
    <w:rsid w:val="00227D84"/>
    <w:rsid w:val="002869BE"/>
    <w:rsid w:val="002B3672"/>
    <w:rsid w:val="00322D2C"/>
    <w:rsid w:val="0032525B"/>
    <w:rsid w:val="00334165"/>
    <w:rsid w:val="00344757"/>
    <w:rsid w:val="00374C80"/>
    <w:rsid w:val="003815D2"/>
    <w:rsid w:val="00385AAF"/>
    <w:rsid w:val="003E0153"/>
    <w:rsid w:val="003F43D6"/>
    <w:rsid w:val="00414EFD"/>
    <w:rsid w:val="00453B72"/>
    <w:rsid w:val="00461B58"/>
    <w:rsid w:val="00472C25"/>
    <w:rsid w:val="004765EA"/>
    <w:rsid w:val="004A4BCD"/>
    <w:rsid w:val="004A4E3D"/>
    <w:rsid w:val="004D0556"/>
    <w:rsid w:val="004D4E33"/>
    <w:rsid w:val="004E119A"/>
    <w:rsid w:val="004E5710"/>
    <w:rsid w:val="004F0938"/>
    <w:rsid w:val="004F0B1D"/>
    <w:rsid w:val="00505174"/>
    <w:rsid w:val="00523F8F"/>
    <w:rsid w:val="00535871"/>
    <w:rsid w:val="00541A6E"/>
    <w:rsid w:val="0055091D"/>
    <w:rsid w:val="00562EBE"/>
    <w:rsid w:val="005A70AB"/>
    <w:rsid w:val="005B26DB"/>
    <w:rsid w:val="005B6634"/>
    <w:rsid w:val="005B79A9"/>
    <w:rsid w:val="005E0EAC"/>
    <w:rsid w:val="005F002E"/>
    <w:rsid w:val="0061550C"/>
    <w:rsid w:val="00631410"/>
    <w:rsid w:val="00660F2C"/>
    <w:rsid w:val="006B0485"/>
    <w:rsid w:val="006F4DA5"/>
    <w:rsid w:val="00704819"/>
    <w:rsid w:val="00712E25"/>
    <w:rsid w:val="007141AA"/>
    <w:rsid w:val="00722A18"/>
    <w:rsid w:val="007357FC"/>
    <w:rsid w:val="0075234B"/>
    <w:rsid w:val="00762179"/>
    <w:rsid w:val="00783FEB"/>
    <w:rsid w:val="007A64FA"/>
    <w:rsid w:val="007B6DCB"/>
    <w:rsid w:val="007D34B3"/>
    <w:rsid w:val="007E3707"/>
    <w:rsid w:val="008256A2"/>
    <w:rsid w:val="0082646C"/>
    <w:rsid w:val="008301C9"/>
    <w:rsid w:val="00831F0E"/>
    <w:rsid w:val="00856137"/>
    <w:rsid w:val="00856AD1"/>
    <w:rsid w:val="00867626"/>
    <w:rsid w:val="008709A4"/>
    <w:rsid w:val="0088276A"/>
    <w:rsid w:val="008C2258"/>
    <w:rsid w:val="008D6B16"/>
    <w:rsid w:val="008F5AA4"/>
    <w:rsid w:val="009051BA"/>
    <w:rsid w:val="00910807"/>
    <w:rsid w:val="00981D82"/>
    <w:rsid w:val="00987E0E"/>
    <w:rsid w:val="00996FF1"/>
    <w:rsid w:val="009A0B26"/>
    <w:rsid w:val="009A0E87"/>
    <w:rsid w:val="009A750E"/>
    <w:rsid w:val="009B1F5C"/>
    <w:rsid w:val="009C71A8"/>
    <w:rsid w:val="009E1FBA"/>
    <w:rsid w:val="009E7A8C"/>
    <w:rsid w:val="009F6417"/>
    <w:rsid w:val="00A002D6"/>
    <w:rsid w:val="00A0033D"/>
    <w:rsid w:val="00A00540"/>
    <w:rsid w:val="00A12676"/>
    <w:rsid w:val="00A21FF1"/>
    <w:rsid w:val="00A258D4"/>
    <w:rsid w:val="00A449C6"/>
    <w:rsid w:val="00A549FF"/>
    <w:rsid w:val="00A8185F"/>
    <w:rsid w:val="00A90F71"/>
    <w:rsid w:val="00A969C9"/>
    <w:rsid w:val="00AA09C5"/>
    <w:rsid w:val="00AD622F"/>
    <w:rsid w:val="00B02E26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D5AFD"/>
    <w:rsid w:val="00BE355E"/>
    <w:rsid w:val="00BF35BD"/>
    <w:rsid w:val="00C273FF"/>
    <w:rsid w:val="00C42BC0"/>
    <w:rsid w:val="00C5430C"/>
    <w:rsid w:val="00C63CAD"/>
    <w:rsid w:val="00C77DA8"/>
    <w:rsid w:val="00C9284C"/>
    <w:rsid w:val="00CC31BD"/>
    <w:rsid w:val="00CC3810"/>
    <w:rsid w:val="00D00ED0"/>
    <w:rsid w:val="00D23784"/>
    <w:rsid w:val="00D57B91"/>
    <w:rsid w:val="00DD06C9"/>
    <w:rsid w:val="00E04F17"/>
    <w:rsid w:val="00E54987"/>
    <w:rsid w:val="00E560F8"/>
    <w:rsid w:val="00E73382"/>
    <w:rsid w:val="00E7465B"/>
    <w:rsid w:val="00E84D80"/>
    <w:rsid w:val="00E97A6A"/>
    <w:rsid w:val="00ED3AB4"/>
    <w:rsid w:val="00F55DB0"/>
    <w:rsid w:val="00F82E97"/>
    <w:rsid w:val="00F92255"/>
    <w:rsid w:val="00FA029A"/>
    <w:rsid w:val="00FA5839"/>
    <w:rsid w:val="00FA7B10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B1775F"/>
  <w15:docId w15:val="{2007EF00-2F77-4377-AED8-BA3B6A029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, Char Char,3,Char Char,Ctrl+1,DSG,H1,H2,H2 Char,H2 Char Char,H2 Char Char תו Char Char Char Char Char,Header 1,Heading 10,Heading 1MA,Heading 1Y1,Heading1,I,II+,Main Para,SystemLevel,X.1,Y1,b1,h1,head1,normal,כותרת 1 תו תו,כותרת הדף,רמה 3"/>
    <w:basedOn w:val="a1"/>
    <w:next w:val="a1"/>
    <w:link w:val="10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Bullet List,FooterText,LP1,Paragraphe de liste1,lp1,numbered,מכרזים - טקסט סעיפים,נספח 2 מתוקן,פיסקת bullets,פיסקת רשימה11,LP11,LP111,LP12,LP121,LP13,LP14,LP15,List Paragraph_0,List Paragraph_01,List Paragraph_1,x.x.x.x,מפרט פירוט סעיפים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1 תו,1 תו תו,Header תו תו תו,Header תו תו תו תו,כותרת עליונה תו תו,כותרת ראשית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1 תו תו1,1 תו תו תו,Header תו תו תו תו1,Header תו תו תו תו תו,כותרת עליונה תו תו תו,כותרת ראשית תו"/>
    <w:link w:val="a7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,LP11 תו,LP111 תו,LP12 תו,LP121 תו,LP13 תו,LP14 תו,LP15 תו,List Paragraph_0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, Char Char תו,3 תו,Char Char תו,Ctrl+1 תו,DSG תו,H1 תו,H2 תו,H2 Char תו,H2 Char Char תו,H2 Char Char תו Char Char Char Char Char תו,Header 1 תו,Heading 10 תו,Heading 1MA תו,Heading 1Y1 תו,Heading1 תו,I תו,II+ תו,Main Para תו,X.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styleId="ae">
    <w:name w:val="footer"/>
    <w:basedOn w:val="a1"/>
    <w:link w:val="af"/>
    <w:uiPriority w:val="99"/>
    <w:unhideWhenUsed/>
    <w:rsid w:val="000D72C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0D72CD"/>
    <w:rPr>
      <w:sz w:val="22"/>
      <w:szCs w:val="22"/>
    </w:rPr>
  </w:style>
  <w:style w:type="character" w:styleId="af0">
    <w:name w:val="Unresolved Mention"/>
    <w:basedOn w:val="a2"/>
    <w:uiPriority w:val="99"/>
    <w:semiHidden/>
    <w:unhideWhenUsed/>
    <w:rsid w:val="00856AD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982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s://www.gov.il/he/Departments/publications/Call_for_bids/tender-56-24" TargetMode="External"/><Relationship Id="rId4" Type="http://schemas.openxmlformats.org/officeDocument/2006/relationships/styles" Target="styles.xml"/><Relationship Id="rId9" Type="http://schemas.openxmlformats.org/officeDocument/2006/relationships/hyperlink" Target="https://mr.gov.il/ilgstorefront/he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417</Words>
  <Characters>2087</Characters>
  <Application>Microsoft Office Word</Application>
  <DocSecurity>0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09.21 - H</vt:lpstr>
    </vt:vector>
  </TitlesOfParts>
  <Company/>
  <LinksUpToDate>false</LinksUpToDate>
  <CharactersWithSpaces>2500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09.21 - H</dc:title>
  <dc:creator>Adi Reuven (rechesh)</dc:creator>
  <dc:description>שלב 3 - טיפול בטבלאות</dc:description>
  <cp:lastModifiedBy>Adi Reuven (rechesh)</cp:lastModifiedBy>
  <cp:revision>4</cp:revision>
  <dcterms:created xsi:type="dcterms:W3CDTF">2024-01-28T05:34:00Z</dcterms:created>
  <dcterms:modified xsi:type="dcterms:W3CDTF">2024-07-03T10:52:00Z</dcterms:modified>
  <dc:language>עברית</dc:language>
</cp:coreProperties>
</file>